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E77A281" w14:textId="77777777" w:rsidR="00475D3E" w:rsidRPr="00975F73" w:rsidRDefault="00733A97">
      <w:pPr>
        <w:pStyle w:val="Kop1"/>
        <w:rPr>
          <w:rFonts w:ascii="Gadugi" w:hAnsi="Gadugi" w:cs="Cavolini"/>
          <w:lang w:val="nl-NL"/>
        </w:rPr>
      </w:pPr>
      <w:bookmarkStart w:id="0" w:name="lopik"/>
      <w:bookmarkStart w:id="1" w:name="__RefHeading___castrum_lopicem_1"/>
      <w:bookmarkStart w:id="2" w:name="castrum_lopicem"/>
      <w:bookmarkEnd w:id="0"/>
      <w:proofErr w:type="spellStart"/>
      <w:r w:rsidRPr="00975F73">
        <w:rPr>
          <w:rFonts w:ascii="Gadugi" w:hAnsi="Gadugi" w:cs="Cavolini"/>
          <w:lang w:val="nl-NL"/>
        </w:rPr>
        <w:t>Castrum</w:t>
      </w:r>
      <w:proofErr w:type="spellEnd"/>
      <w:r w:rsidRPr="00975F73">
        <w:rPr>
          <w:rFonts w:ascii="Gadugi" w:hAnsi="Gadugi" w:cs="Cavolini"/>
          <w:lang w:val="nl-NL"/>
        </w:rPr>
        <w:t xml:space="preserve"> </w:t>
      </w:r>
      <w:proofErr w:type="spellStart"/>
      <w:r w:rsidRPr="00975F73">
        <w:rPr>
          <w:rFonts w:ascii="Gadugi" w:hAnsi="Gadugi" w:cs="Cavolini"/>
          <w:lang w:val="nl-NL"/>
        </w:rPr>
        <w:t>Lopicem</w:t>
      </w:r>
      <w:bookmarkEnd w:id="1"/>
      <w:bookmarkEnd w:id="2"/>
      <w:proofErr w:type="spellEnd"/>
    </w:p>
    <w:p w14:paraId="7EA22C37" w14:textId="77777777" w:rsidR="00475D3E" w:rsidRPr="00975F73" w:rsidRDefault="00733A97">
      <w:pPr>
        <w:pStyle w:val="Kop2"/>
        <w:rPr>
          <w:rFonts w:ascii="Gadugi" w:hAnsi="Gadugi" w:cs="Cavolini"/>
          <w:lang w:val="nl-NL"/>
        </w:rPr>
      </w:pPr>
      <w:bookmarkStart w:id="3" w:name="__RefHeading___een_wandeling_door_het_fo"/>
      <w:bookmarkStart w:id="4" w:name="een_wandeling_door_het_fort"/>
      <w:r w:rsidRPr="00975F73">
        <w:rPr>
          <w:rFonts w:ascii="Gadugi" w:hAnsi="Gadugi" w:cs="Cavolini"/>
          <w:lang w:val="nl-NL"/>
        </w:rPr>
        <w:t>Een wandeling door het fort</w:t>
      </w:r>
      <w:bookmarkEnd w:id="3"/>
      <w:bookmarkEnd w:id="4"/>
    </w:p>
    <w:p w14:paraId="2E8735D7" w14:textId="0ED9DED1" w:rsidR="00475D3E" w:rsidRPr="00975F73" w:rsidRDefault="00733A97">
      <w:pPr>
        <w:pStyle w:val="Textbody"/>
        <w:rPr>
          <w:rFonts w:ascii="Gadugi" w:hAnsi="Gadugi" w:cs="Cavolini"/>
          <w:lang w:val="nl-NL"/>
        </w:rPr>
      </w:pPr>
      <w:r w:rsidRPr="00975F73">
        <w:rPr>
          <w:rFonts w:ascii="Gadugi" w:hAnsi="Gadugi" w:cs="Cavolini"/>
          <w:lang w:val="nl-NL"/>
        </w:rPr>
        <w:t xml:space="preserve">Een half uur </w:t>
      </w:r>
      <w:proofErr w:type="spellStart"/>
      <w:r w:rsidRPr="00975F73">
        <w:rPr>
          <w:rFonts w:ascii="Gadugi" w:hAnsi="Gadugi" w:cs="Cavolini"/>
          <w:lang w:val="nl-NL"/>
        </w:rPr>
        <w:t>gaans</w:t>
      </w:r>
      <w:proofErr w:type="spellEnd"/>
      <w:r w:rsidRPr="00975F73">
        <w:rPr>
          <w:rFonts w:ascii="Gadugi" w:hAnsi="Gadugi" w:cs="Cavolini"/>
          <w:lang w:val="nl-NL"/>
        </w:rPr>
        <w:t xml:space="preserve"> ten noorden van Lopik ligt het fort van de </w:t>
      </w:r>
      <w:proofErr w:type="spellStart"/>
      <w:r w:rsidRPr="00975F73">
        <w:rPr>
          <w:rFonts w:ascii="Gadugi" w:hAnsi="Gadugi" w:cs="Cavolini"/>
          <w:lang w:val="nl-NL"/>
        </w:rPr>
        <w:t>Petraei</w:t>
      </w:r>
      <w:proofErr w:type="spellEnd"/>
      <w:r w:rsidRPr="00975F73">
        <w:rPr>
          <w:rFonts w:ascii="Gadugi" w:hAnsi="Gadugi" w:cs="Cavolini"/>
          <w:lang w:val="nl-NL"/>
        </w:rPr>
        <w:t xml:space="preserve">. De makkelijkste manier om er te komen is het veerbootje dat regelmatig over de rivier tussen Lopik en het </w:t>
      </w:r>
      <w:proofErr w:type="spellStart"/>
      <w:r w:rsidRPr="00975F73">
        <w:rPr>
          <w:rFonts w:ascii="Gadugi" w:hAnsi="Gadugi" w:cs="Cavolini"/>
          <w:lang w:val="nl-NL"/>
        </w:rPr>
        <w:t>castrum</w:t>
      </w:r>
      <w:proofErr w:type="spellEnd"/>
      <w:r w:rsidRPr="00975F73">
        <w:rPr>
          <w:rFonts w:ascii="Gadugi" w:hAnsi="Gadugi" w:cs="Cavolini"/>
          <w:lang w:val="nl-NL"/>
        </w:rPr>
        <w:t xml:space="preserve"> heen en weer vaart. Het veer zet je af vlak bij de hoofdpoort, de </w:t>
      </w:r>
      <w:proofErr w:type="spellStart"/>
      <w:r w:rsidRPr="00975F73">
        <w:rPr>
          <w:rFonts w:ascii="Gadugi" w:hAnsi="Gadugi" w:cs="Cavolini"/>
          <w:lang w:val="nl-NL"/>
        </w:rPr>
        <w:t>Porta</w:t>
      </w:r>
      <w:proofErr w:type="spellEnd"/>
      <w:r w:rsidRPr="00975F73">
        <w:rPr>
          <w:rFonts w:ascii="Gadugi" w:hAnsi="Gadugi" w:cs="Cavolini"/>
          <w:lang w:val="nl-NL"/>
        </w:rPr>
        <w:t xml:space="preserve"> </w:t>
      </w:r>
      <w:proofErr w:type="spellStart"/>
      <w:r w:rsidRPr="00975F73">
        <w:rPr>
          <w:rFonts w:ascii="Gadugi" w:hAnsi="Gadugi" w:cs="Cavolini"/>
          <w:lang w:val="nl-NL"/>
        </w:rPr>
        <w:t>Praetoria</w:t>
      </w:r>
      <w:proofErr w:type="spellEnd"/>
      <w:r w:rsidRPr="00975F73">
        <w:rPr>
          <w:rFonts w:ascii="Gadugi" w:hAnsi="Gadugi" w:cs="Cavolini"/>
          <w:lang w:val="nl-NL"/>
        </w:rPr>
        <w:t>.</w:t>
      </w:r>
    </w:p>
    <w:p w14:paraId="14293653" w14:textId="5745A927" w:rsidR="00475D3E" w:rsidRPr="00975F73" w:rsidRDefault="00634E7D">
      <w:pPr>
        <w:pStyle w:val="Textbody"/>
        <w:rPr>
          <w:rFonts w:ascii="Gadugi" w:hAnsi="Gadugi" w:cs="Cavolini"/>
          <w:lang w:val="nl-NL"/>
        </w:rPr>
      </w:pPr>
      <w:r w:rsidRPr="00975F73">
        <w:rPr>
          <w:rFonts w:ascii="Gadugi" w:hAnsi="Gadugi" w:cs="Cavolini"/>
          <w:noProof/>
          <w:lang w:val="nl-NL"/>
        </w:rPr>
        <w:drawing>
          <wp:anchor distT="0" distB="0" distL="114300" distR="114300" simplePos="0" relativeHeight="251659264" behindDoc="0" locked="0" layoutInCell="1" allowOverlap="1" wp14:anchorId="6BD4F0CE" wp14:editId="18517C7D">
            <wp:simplePos x="0" y="0"/>
            <wp:positionH relativeFrom="margin">
              <wp:posOffset>2632710</wp:posOffset>
            </wp:positionH>
            <wp:positionV relativeFrom="paragraph">
              <wp:posOffset>10160</wp:posOffset>
            </wp:positionV>
            <wp:extent cx="3486150" cy="2724150"/>
            <wp:effectExtent l="0" t="0" r="0" b="0"/>
            <wp:wrapSquare wrapText="bothSides"/>
            <wp:docPr id="1" name="Castrum Lopicem"/>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cstate="print">
                      <a:extLst>
                        <a:ext uri="{28A0092B-C50C-407E-A947-70E740481C1C}">
                          <a14:useLocalDpi xmlns:a14="http://schemas.microsoft.com/office/drawing/2010/main" val="0"/>
                        </a:ext>
                      </a:extLst>
                    </a:blip>
                    <a:stretch>
                      <a:fillRect/>
                    </a:stretch>
                  </pic:blipFill>
                  <pic:spPr>
                    <a:xfrm>
                      <a:off x="0" y="0"/>
                      <a:ext cx="3486150" cy="2724150"/>
                    </a:xfrm>
                    <a:prstGeom prst="rect">
                      <a:avLst/>
                    </a:prstGeom>
                  </pic:spPr>
                </pic:pic>
              </a:graphicData>
            </a:graphic>
            <wp14:sizeRelH relativeFrom="margin">
              <wp14:pctWidth>0</wp14:pctWidth>
            </wp14:sizeRelH>
            <wp14:sizeRelV relativeFrom="margin">
              <wp14:pctHeight>0</wp14:pctHeight>
            </wp14:sizeRelV>
          </wp:anchor>
        </w:drawing>
      </w:r>
      <w:r w:rsidR="00733A97" w:rsidRPr="00975F73">
        <w:rPr>
          <w:rFonts w:ascii="Gadugi" w:hAnsi="Gadugi" w:cs="Cavolini"/>
          <w:lang w:val="nl-NL"/>
        </w:rPr>
        <w:t xml:space="preserve">De poort staat open, maar je wordt wel direct opgevangen door een wachter. Mensen die echt niets te zoeken hebben in het </w:t>
      </w:r>
      <w:proofErr w:type="spellStart"/>
      <w:r w:rsidR="00733A97" w:rsidRPr="00975F73">
        <w:rPr>
          <w:rFonts w:ascii="Gadugi" w:hAnsi="Gadugi" w:cs="Cavolini"/>
          <w:lang w:val="nl-NL"/>
        </w:rPr>
        <w:t>castrum</w:t>
      </w:r>
      <w:proofErr w:type="spellEnd"/>
      <w:r w:rsidR="00733A97" w:rsidRPr="00975F73">
        <w:rPr>
          <w:rFonts w:ascii="Gadugi" w:hAnsi="Gadugi" w:cs="Cavolini"/>
          <w:lang w:val="nl-NL"/>
        </w:rPr>
        <w:t xml:space="preserve"> worden direct weggestuurd, maar de meeste bezoekers worden netjes ontvangen en door een </w:t>
      </w:r>
      <w:proofErr w:type="spellStart"/>
      <w:r w:rsidR="00733A97" w:rsidRPr="00975F73">
        <w:rPr>
          <w:rFonts w:ascii="Gadugi" w:hAnsi="Gadugi" w:cs="Cavolini"/>
          <w:lang w:val="nl-NL"/>
        </w:rPr>
        <w:t>Petraeaan</w:t>
      </w:r>
      <w:proofErr w:type="spellEnd"/>
      <w:r w:rsidR="00733A97" w:rsidRPr="00975F73">
        <w:rPr>
          <w:rFonts w:ascii="Gadugi" w:hAnsi="Gadugi" w:cs="Cavolini"/>
          <w:lang w:val="nl-NL"/>
        </w:rPr>
        <w:t xml:space="preserve"> rondgeleid.</w:t>
      </w:r>
    </w:p>
    <w:p w14:paraId="0C15D0FE" w14:textId="77777777" w:rsidR="00475D3E" w:rsidRPr="00975F73" w:rsidRDefault="00733A97">
      <w:pPr>
        <w:pStyle w:val="Textbody"/>
        <w:rPr>
          <w:rFonts w:ascii="Gadugi" w:hAnsi="Gadugi" w:cs="Cavolini"/>
          <w:lang w:val="nl-NL"/>
        </w:rPr>
      </w:pPr>
      <w:r w:rsidRPr="00975F73">
        <w:rPr>
          <w:rFonts w:ascii="Gadugi" w:hAnsi="Gadugi" w:cs="Cavolini"/>
          <w:lang w:val="nl-NL"/>
        </w:rPr>
        <w:t xml:space="preserve">Wie goed kijkt, kan nog sporen zien van de </w:t>
      </w:r>
      <w:hyperlink r:id="rId8" w:history="1">
        <w:r w:rsidRPr="00975F73">
          <w:rPr>
            <w:rFonts w:ascii="Gadugi" w:hAnsi="Gadugi" w:cs="Cavolini"/>
            <w:lang w:val="nl-NL"/>
          </w:rPr>
          <w:t xml:space="preserve">bestorming van het </w:t>
        </w:r>
        <w:proofErr w:type="spellStart"/>
        <w:r w:rsidRPr="00975F73">
          <w:rPr>
            <w:rFonts w:ascii="Gadugi" w:hAnsi="Gadugi" w:cs="Cavolini"/>
            <w:lang w:val="nl-NL"/>
          </w:rPr>
          <w:t>castrum</w:t>
        </w:r>
        <w:proofErr w:type="spellEnd"/>
        <w:r w:rsidRPr="00975F73">
          <w:rPr>
            <w:rFonts w:ascii="Gadugi" w:hAnsi="Gadugi" w:cs="Cavolini"/>
            <w:lang w:val="nl-NL"/>
          </w:rPr>
          <w:t xml:space="preserve"> door de </w:t>
        </w:r>
        <w:proofErr w:type="spellStart"/>
        <w:r w:rsidRPr="00975F73">
          <w:rPr>
            <w:rFonts w:ascii="Gadugi" w:hAnsi="Gadugi" w:cs="Cavolini"/>
            <w:lang w:val="nl-NL"/>
          </w:rPr>
          <w:t>Nillisten</w:t>
        </w:r>
        <w:proofErr w:type="spellEnd"/>
      </w:hyperlink>
      <w:r w:rsidRPr="00975F73">
        <w:rPr>
          <w:rFonts w:ascii="Gadugi" w:hAnsi="Gadugi" w:cs="Cavolini"/>
          <w:lang w:val="nl-NL"/>
        </w:rPr>
        <w:t xml:space="preserve"> in het jaar van de Strijd om het Al, </w:t>
      </w:r>
      <w:proofErr w:type="spellStart"/>
      <w:r w:rsidRPr="00975F73">
        <w:rPr>
          <w:rFonts w:ascii="Gadugi" w:hAnsi="Gadugi" w:cs="Cavolini"/>
          <w:lang w:val="nl-NL"/>
        </w:rPr>
        <w:t>Leta</w:t>
      </w:r>
      <w:proofErr w:type="spellEnd"/>
      <w:r w:rsidRPr="00975F73">
        <w:rPr>
          <w:rFonts w:ascii="Gadugi" w:hAnsi="Gadugi" w:cs="Cavolini"/>
          <w:lang w:val="nl-NL"/>
        </w:rPr>
        <w:t xml:space="preserve"> 28. De </w:t>
      </w:r>
      <w:proofErr w:type="spellStart"/>
      <w:r w:rsidRPr="00975F73">
        <w:rPr>
          <w:rFonts w:ascii="Gadugi" w:hAnsi="Gadugi" w:cs="Cavolini"/>
          <w:lang w:val="nl-NL"/>
        </w:rPr>
        <w:t>Petraei</w:t>
      </w:r>
      <w:proofErr w:type="spellEnd"/>
      <w:r w:rsidRPr="00975F73">
        <w:rPr>
          <w:rFonts w:ascii="Gadugi" w:hAnsi="Gadugi" w:cs="Cavolini"/>
          <w:lang w:val="nl-NL"/>
        </w:rPr>
        <w:t xml:space="preserve"> hebben het fort echter behoorlijk snel weer helemaal hersteld, en hebben van de gelegenheid gebruik gemaakt om het allemaal wat groter en ruimer op te zetten. </w:t>
      </w:r>
      <w:proofErr w:type="spellStart"/>
      <w:r w:rsidRPr="00975F73">
        <w:rPr>
          <w:rFonts w:ascii="Gadugi" w:hAnsi="Gadugi" w:cs="Cavolini"/>
          <w:lang w:val="nl-NL"/>
        </w:rPr>
        <w:t>Castrum</w:t>
      </w:r>
      <w:proofErr w:type="spellEnd"/>
      <w:r w:rsidRPr="00975F73">
        <w:rPr>
          <w:rFonts w:ascii="Gadugi" w:hAnsi="Gadugi" w:cs="Cavolini"/>
          <w:lang w:val="nl-NL"/>
        </w:rPr>
        <w:t xml:space="preserve"> </w:t>
      </w:r>
      <w:proofErr w:type="spellStart"/>
      <w:r w:rsidRPr="00975F73">
        <w:rPr>
          <w:rFonts w:ascii="Gadugi" w:hAnsi="Gadugi" w:cs="Cavolini"/>
          <w:lang w:val="nl-NL"/>
        </w:rPr>
        <w:t>Lopicem</w:t>
      </w:r>
      <w:proofErr w:type="spellEnd"/>
      <w:r w:rsidRPr="00975F73">
        <w:rPr>
          <w:rFonts w:ascii="Gadugi" w:hAnsi="Gadugi" w:cs="Cavolini"/>
          <w:lang w:val="nl-NL"/>
        </w:rPr>
        <w:t xml:space="preserve"> kan duidelijk veel meer mensen herbergen dan er nu rondlopen.</w:t>
      </w:r>
    </w:p>
    <w:p w14:paraId="3BFF54A6" w14:textId="77777777" w:rsidR="00475D3E" w:rsidRPr="00975F73" w:rsidRDefault="00733A97">
      <w:pPr>
        <w:pStyle w:val="Textbody"/>
        <w:rPr>
          <w:rFonts w:ascii="Gadugi" w:hAnsi="Gadugi" w:cs="Cavolini"/>
          <w:lang w:val="nl-NL"/>
        </w:rPr>
      </w:pPr>
      <w:r w:rsidRPr="00975F73">
        <w:rPr>
          <w:rFonts w:ascii="Gadugi" w:hAnsi="Gadugi" w:cs="Cavolini"/>
          <w:lang w:val="nl-NL"/>
        </w:rPr>
        <w:t xml:space="preserve">Als je de </w:t>
      </w:r>
      <w:proofErr w:type="spellStart"/>
      <w:r w:rsidRPr="00975F73">
        <w:rPr>
          <w:rFonts w:ascii="Gadugi" w:hAnsi="Gadugi" w:cs="Cavolini"/>
          <w:lang w:val="nl-NL"/>
        </w:rPr>
        <w:t>Porta</w:t>
      </w:r>
      <w:proofErr w:type="spellEnd"/>
      <w:r w:rsidRPr="00975F73">
        <w:rPr>
          <w:rFonts w:ascii="Gadugi" w:hAnsi="Gadugi" w:cs="Cavolini"/>
          <w:lang w:val="nl-NL"/>
        </w:rPr>
        <w:t xml:space="preserve"> </w:t>
      </w:r>
      <w:proofErr w:type="spellStart"/>
      <w:r w:rsidRPr="00975F73">
        <w:rPr>
          <w:rFonts w:ascii="Gadugi" w:hAnsi="Gadugi" w:cs="Cavolini"/>
          <w:lang w:val="nl-NL"/>
        </w:rPr>
        <w:t>Praetoria</w:t>
      </w:r>
      <w:proofErr w:type="spellEnd"/>
      <w:r w:rsidRPr="00975F73">
        <w:rPr>
          <w:rFonts w:ascii="Gadugi" w:hAnsi="Gadugi" w:cs="Cavolini"/>
          <w:lang w:val="nl-NL"/>
        </w:rPr>
        <w:t xml:space="preserve"> door bent, zie je direct aan je rechterhand een van de oudste delen van het fort, het gastenkwartier. Hier is duidelijk veel aandacht aan besteed en geld in geïnvesteerd: de gebouwen zijn van steen, goed afgewerkt, en voorzien van riolering en stromend water. Het complex bestaat uit drie gebouwen: een hal met ruime en rustige gastenvertrekken; een grote ziekenzaal; en een gebouw voor de medici, studieruimten, en al het materiaal dat ze nodig hebben. Julius </w:t>
      </w:r>
      <w:proofErr w:type="spellStart"/>
      <w:r w:rsidRPr="00975F73">
        <w:rPr>
          <w:rFonts w:ascii="Gadugi" w:hAnsi="Gadugi" w:cs="Cavolini"/>
          <w:lang w:val="nl-NL"/>
        </w:rPr>
        <w:t>Laelianus</w:t>
      </w:r>
      <w:proofErr w:type="spellEnd"/>
      <w:r w:rsidRPr="00975F73">
        <w:rPr>
          <w:rFonts w:ascii="Gadugi" w:hAnsi="Gadugi" w:cs="Cavolini"/>
          <w:lang w:val="nl-NL"/>
        </w:rPr>
        <w:t xml:space="preserve"> zwaait hier de scepter, en hij zorgt ervoor dat het geen van zijn gasten ontbreekt aan de aandacht die ze nodig hebben.</w:t>
      </w:r>
    </w:p>
    <w:p w14:paraId="4D5F3CDF" w14:textId="77777777" w:rsidR="00475D3E" w:rsidRPr="00975F73" w:rsidRDefault="00733A97">
      <w:pPr>
        <w:pStyle w:val="Textbody"/>
        <w:rPr>
          <w:rFonts w:ascii="Gadugi" w:hAnsi="Gadugi" w:cs="Cavolini"/>
          <w:lang w:val="nl-NL"/>
        </w:rPr>
      </w:pPr>
      <w:r w:rsidRPr="00975F73">
        <w:rPr>
          <w:rFonts w:ascii="Gadugi" w:hAnsi="Gadugi" w:cs="Cavolini"/>
          <w:lang w:val="nl-NL"/>
        </w:rPr>
        <w:t>Aan de andere kant van de weg waarover je binnenkomt liggen een aantal barakken voor soldaten. Hier zijn twee cohorten ge</w:t>
      </w:r>
      <w:bookmarkStart w:id="5" w:name="_GoBack"/>
      <w:bookmarkEnd w:id="5"/>
      <w:r w:rsidRPr="00975F73">
        <w:rPr>
          <w:rFonts w:ascii="Gadugi" w:hAnsi="Gadugi" w:cs="Cavolini"/>
          <w:lang w:val="nl-NL"/>
        </w:rPr>
        <w:t xml:space="preserve">legerd: de vaste bewaking van het </w:t>
      </w:r>
      <w:proofErr w:type="spellStart"/>
      <w:r w:rsidRPr="00975F73">
        <w:rPr>
          <w:rFonts w:ascii="Gadugi" w:hAnsi="Gadugi" w:cs="Cavolini"/>
          <w:lang w:val="nl-NL"/>
        </w:rPr>
        <w:t>castrum</w:t>
      </w:r>
      <w:proofErr w:type="spellEnd"/>
      <w:r w:rsidRPr="00975F73">
        <w:rPr>
          <w:rFonts w:ascii="Gadugi" w:hAnsi="Gadugi" w:cs="Cavolini"/>
          <w:lang w:val="nl-NL"/>
        </w:rPr>
        <w:t xml:space="preserve"> en het </w:t>
      </w:r>
      <w:proofErr w:type="spellStart"/>
      <w:r w:rsidRPr="00975F73">
        <w:rPr>
          <w:rFonts w:ascii="Gadugi" w:hAnsi="Gadugi" w:cs="Cavolini"/>
          <w:lang w:val="nl-NL"/>
        </w:rPr>
        <w:t>cohors</w:t>
      </w:r>
      <w:proofErr w:type="spellEnd"/>
      <w:r w:rsidRPr="00975F73">
        <w:rPr>
          <w:rFonts w:ascii="Gadugi" w:hAnsi="Gadugi" w:cs="Cavolini"/>
          <w:lang w:val="nl-NL"/>
        </w:rPr>
        <w:t xml:space="preserve"> van genietroepen en artilleristen dat onder leiding van </w:t>
      </w:r>
      <w:proofErr w:type="spellStart"/>
      <w:r w:rsidRPr="00975F73">
        <w:rPr>
          <w:rFonts w:ascii="Gadugi" w:hAnsi="Gadugi" w:cs="Cavolini"/>
          <w:lang w:val="nl-NL"/>
        </w:rPr>
        <w:t>Praefectus</w:t>
      </w:r>
      <w:proofErr w:type="spellEnd"/>
      <w:r w:rsidRPr="00975F73">
        <w:rPr>
          <w:rFonts w:ascii="Gadugi" w:hAnsi="Gadugi" w:cs="Cavolini"/>
          <w:lang w:val="nl-NL"/>
        </w:rPr>
        <w:t xml:space="preserve"> Hadrianus Fabricius staat. 's Avonds is het hier druk, maar overdag zijn de meeste soldaten bezig met trainen of andere plichten.</w:t>
      </w:r>
    </w:p>
    <w:p w14:paraId="59AF054F" w14:textId="77777777" w:rsidR="00475D3E" w:rsidRPr="00975F73" w:rsidRDefault="00733A97">
      <w:pPr>
        <w:pStyle w:val="Textbody"/>
        <w:rPr>
          <w:rFonts w:ascii="Gadugi" w:hAnsi="Gadugi" w:cs="Cavolini"/>
          <w:lang w:val="nl-NL"/>
        </w:rPr>
      </w:pPr>
      <w:r w:rsidRPr="00975F73">
        <w:rPr>
          <w:rFonts w:ascii="Gadugi" w:hAnsi="Gadugi" w:cs="Cavolini"/>
          <w:lang w:val="nl-NL"/>
        </w:rPr>
        <w:t xml:space="preserve">Loop je rechtdoor over de weg, de Via </w:t>
      </w:r>
      <w:proofErr w:type="spellStart"/>
      <w:r w:rsidRPr="00975F73">
        <w:rPr>
          <w:rFonts w:ascii="Gadugi" w:hAnsi="Gadugi" w:cs="Cavolini"/>
          <w:lang w:val="nl-NL"/>
        </w:rPr>
        <w:t>Praetoria</w:t>
      </w:r>
      <w:proofErr w:type="spellEnd"/>
      <w:r w:rsidRPr="00975F73">
        <w:rPr>
          <w:rFonts w:ascii="Gadugi" w:hAnsi="Gadugi" w:cs="Cavolini"/>
          <w:lang w:val="nl-NL"/>
        </w:rPr>
        <w:t xml:space="preserve">, dan loop je tegen het grootste gebouw van het fort aan: de </w:t>
      </w:r>
      <w:proofErr w:type="spellStart"/>
      <w:r w:rsidRPr="00975F73">
        <w:rPr>
          <w:rFonts w:ascii="Gadugi" w:hAnsi="Gadugi" w:cs="Cavolini"/>
          <w:lang w:val="nl-NL"/>
        </w:rPr>
        <w:t>principia</w:t>
      </w:r>
      <w:proofErr w:type="spellEnd"/>
      <w:r w:rsidRPr="00975F73">
        <w:rPr>
          <w:rFonts w:ascii="Gadugi" w:hAnsi="Gadugi" w:cs="Cavolini"/>
          <w:lang w:val="nl-NL"/>
        </w:rPr>
        <w:t>, oftewel de grote hal. Dit bestaat uit een patio met een zuilengalerij. Prominent op de patio staat een altaar geplaatst. Hier worden elke dag rituelen gehouden om de zegen van de Goden van Elerion te vragen. Het lijkt er haast op dat er elke dag een andere priester staat en een andere god vereerd wordt.</w:t>
      </w:r>
    </w:p>
    <w:p w14:paraId="2A6BA0C9" w14:textId="77777777" w:rsidR="00475D3E" w:rsidRPr="00975F73" w:rsidRDefault="00733A97">
      <w:pPr>
        <w:pStyle w:val="Textbody"/>
        <w:rPr>
          <w:rFonts w:ascii="Gadugi" w:hAnsi="Gadugi" w:cs="Cavolini"/>
          <w:lang w:val="nl-NL"/>
        </w:rPr>
      </w:pPr>
      <w:r w:rsidRPr="00975F73">
        <w:rPr>
          <w:rFonts w:ascii="Gadugi" w:hAnsi="Gadugi" w:cs="Cavolini"/>
          <w:lang w:val="nl-NL"/>
        </w:rPr>
        <w:t xml:space="preserve">Achter de patio staat een groot stenen gebouw dat fungeert als verzamelplaats, eetzaal, en herberg. Hier is eigenlijk altijd wel wat te doen, vooral 's avonds is het een plek waar je </w:t>
      </w:r>
      <w:r w:rsidRPr="00975F73">
        <w:rPr>
          <w:rFonts w:ascii="Gadugi" w:hAnsi="Gadugi" w:cs="Cavolini"/>
          <w:lang w:val="nl-NL"/>
        </w:rPr>
        <w:lastRenderedPageBreak/>
        <w:t xml:space="preserve">gezelligheid, gezang, en altijd lekker eten kan vinden. Het is duidelijk dat de </w:t>
      </w:r>
      <w:proofErr w:type="spellStart"/>
      <w:r w:rsidRPr="00975F73">
        <w:rPr>
          <w:rFonts w:ascii="Gadugi" w:hAnsi="Gadugi" w:cs="Cavolini"/>
          <w:lang w:val="nl-NL"/>
        </w:rPr>
        <w:t>Petraei</w:t>
      </w:r>
      <w:proofErr w:type="spellEnd"/>
      <w:r w:rsidRPr="00975F73">
        <w:rPr>
          <w:rFonts w:ascii="Gadugi" w:hAnsi="Gadugi" w:cs="Cavolini"/>
          <w:lang w:val="nl-NL"/>
        </w:rPr>
        <w:t xml:space="preserve"> dit belangrijk vinden; na een dag hard werken en trainen gaat er niets boven goed eten en kameraadschap.</w:t>
      </w:r>
    </w:p>
    <w:p w14:paraId="7E0406DF" w14:textId="77777777" w:rsidR="00475D3E" w:rsidRPr="00975F73" w:rsidRDefault="00733A97">
      <w:pPr>
        <w:pStyle w:val="Textbody"/>
        <w:rPr>
          <w:rFonts w:ascii="Gadugi" w:hAnsi="Gadugi" w:cs="Cavolini"/>
          <w:lang w:val="nl-NL"/>
        </w:rPr>
      </w:pPr>
      <w:r w:rsidRPr="00975F73">
        <w:rPr>
          <w:rFonts w:ascii="Gadugi" w:hAnsi="Gadugi" w:cs="Cavolini"/>
          <w:lang w:val="nl-NL"/>
        </w:rPr>
        <w:t xml:space="preserve">Voor de grote hal langs loopt nog een andere grote weg door het fort, de Via </w:t>
      </w:r>
      <w:proofErr w:type="spellStart"/>
      <w:r w:rsidRPr="00975F73">
        <w:rPr>
          <w:rFonts w:ascii="Gadugi" w:hAnsi="Gadugi" w:cs="Cavolini"/>
          <w:lang w:val="nl-NL"/>
        </w:rPr>
        <w:t>Principalis</w:t>
      </w:r>
      <w:proofErr w:type="spellEnd"/>
      <w:r w:rsidRPr="00975F73">
        <w:rPr>
          <w:rFonts w:ascii="Gadugi" w:hAnsi="Gadugi" w:cs="Cavolini"/>
          <w:lang w:val="nl-NL"/>
        </w:rPr>
        <w:t>. Aan deze weg staan de belangrijkste gebouwen van het fort. Naar rechts kom je eerst het stafkwartier (</w:t>
      </w:r>
      <w:proofErr w:type="spellStart"/>
      <w:r w:rsidRPr="00975F73">
        <w:rPr>
          <w:rFonts w:ascii="Gadugi" w:hAnsi="Gadugi" w:cs="Cavolini"/>
          <w:lang w:val="nl-NL"/>
        </w:rPr>
        <w:t>praetorium</w:t>
      </w:r>
      <w:proofErr w:type="spellEnd"/>
      <w:r w:rsidRPr="00975F73">
        <w:rPr>
          <w:rFonts w:ascii="Gadugi" w:hAnsi="Gadugi" w:cs="Cavolini"/>
          <w:lang w:val="nl-NL"/>
        </w:rPr>
        <w:t>) tegen, en daarna het badhuis (</w:t>
      </w:r>
      <w:proofErr w:type="spellStart"/>
      <w:r w:rsidRPr="00975F73">
        <w:rPr>
          <w:rFonts w:ascii="Gadugi" w:hAnsi="Gadugi" w:cs="Cavolini"/>
          <w:lang w:val="nl-NL"/>
        </w:rPr>
        <w:t>thermae</w:t>
      </w:r>
      <w:proofErr w:type="spellEnd"/>
      <w:r w:rsidRPr="00975F73">
        <w:rPr>
          <w:rFonts w:ascii="Gadugi" w:hAnsi="Gadugi" w:cs="Cavolini"/>
          <w:lang w:val="nl-NL"/>
        </w:rPr>
        <w:t>). Aan de linkerkant zijn de voorraadgebouwen (</w:t>
      </w:r>
      <w:proofErr w:type="spellStart"/>
      <w:r w:rsidRPr="00975F73">
        <w:rPr>
          <w:rFonts w:ascii="Gadugi" w:hAnsi="Gadugi" w:cs="Cavolini"/>
          <w:lang w:val="nl-NL"/>
        </w:rPr>
        <w:t>horreum</w:t>
      </w:r>
      <w:proofErr w:type="spellEnd"/>
      <w:r w:rsidRPr="00975F73">
        <w:rPr>
          <w:rFonts w:ascii="Gadugi" w:hAnsi="Gadugi" w:cs="Cavolini"/>
          <w:lang w:val="nl-NL"/>
        </w:rPr>
        <w:t>) en de werkplaatsen (</w:t>
      </w:r>
      <w:proofErr w:type="spellStart"/>
      <w:r w:rsidRPr="00975F73">
        <w:rPr>
          <w:rFonts w:ascii="Gadugi" w:hAnsi="Gadugi" w:cs="Cavolini"/>
          <w:lang w:val="nl-NL"/>
        </w:rPr>
        <w:t>fabrica</w:t>
      </w:r>
      <w:proofErr w:type="spellEnd"/>
      <w:r w:rsidRPr="00975F73">
        <w:rPr>
          <w:rFonts w:ascii="Gadugi" w:hAnsi="Gadugi" w:cs="Cavolini"/>
          <w:lang w:val="nl-NL"/>
        </w:rPr>
        <w:t>).</w:t>
      </w:r>
    </w:p>
    <w:p w14:paraId="7B88A0A1" w14:textId="77777777" w:rsidR="00475D3E" w:rsidRPr="00975F73" w:rsidRDefault="00733A97">
      <w:pPr>
        <w:pStyle w:val="Textbody"/>
        <w:rPr>
          <w:rFonts w:ascii="Gadugi" w:hAnsi="Gadugi" w:cs="Cavolini"/>
          <w:lang w:val="nl-NL"/>
        </w:rPr>
      </w:pPr>
      <w:r w:rsidRPr="00975F73">
        <w:rPr>
          <w:rFonts w:ascii="Gadugi" w:hAnsi="Gadugi" w:cs="Cavolini"/>
          <w:lang w:val="nl-NL"/>
        </w:rPr>
        <w:t xml:space="preserve">Bij de werkplaatsen valt nog wat op. De meeste werklieden maken vreemd uitziende voorwerpen, zoals je wel gewend bent van de </w:t>
      </w:r>
      <w:proofErr w:type="spellStart"/>
      <w:r w:rsidRPr="00975F73">
        <w:rPr>
          <w:rFonts w:ascii="Gadugi" w:hAnsi="Gadugi" w:cs="Cavolini"/>
          <w:lang w:val="nl-NL"/>
        </w:rPr>
        <w:t>Petraei</w:t>
      </w:r>
      <w:proofErr w:type="spellEnd"/>
      <w:r w:rsidRPr="00975F73">
        <w:rPr>
          <w:rFonts w:ascii="Gadugi" w:hAnsi="Gadugi" w:cs="Cavolini"/>
          <w:lang w:val="nl-NL"/>
        </w:rPr>
        <w:t xml:space="preserve">. Ze bestuderen oude boekrollen, en proberen wat daar in staat na te maken. Er is alleen één smid die anders werkt: de bekende pantsersmid </w:t>
      </w:r>
      <w:hyperlink r:id="rId9" w:history="1">
        <w:r w:rsidRPr="00975F73">
          <w:rPr>
            <w:rFonts w:ascii="Gadugi" w:hAnsi="Gadugi" w:cs="Cavolini"/>
            <w:lang w:val="nl-NL"/>
          </w:rPr>
          <w:t>Willem Beukelaar</w:t>
        </w:r>
      </w:hyperlink>
      <w:r w:rsidRPr="00975F73">
        <w:rPr>
          <w:rFonts w:ascii="Gadugi" w:hAnsi="Gadugi" w:cs="Cavolini"/>
          <w:lang w:val="nl-NL"/>
        </w:rPr>
        <w:t xml:space="preserve"> uit Elerion Stad. Willem laat de boekrollen links liggen, en probeert vooral zijn eigen innovatieve technieken te verbeteren. Hij gebruikt ook alleen zijn eigen materialen, regelmatig komt er voor hem een kar uit Elerion Stad met grondstoffen, gereedschap, en nieuwsgierige leerlingen die bij hem het vak komen afkijken. De rest van de smeden in </w:t>
      </w:r>
      <w:proofErr w:type="spellStart"/>
      <w:r w:rsidRPr="00975F73">
        <w:rPr>
          <w:rFonts w:ascii="Gadugi" w:hAnsi="Gadugi" w:cs="Cavolini"/>
          <w:lang w:val="nl-NL"/>
        </w:rPr>
        <w:t>Castrum</w:t>
      </w:r>
      <w:proofErr w:type="spellEnd"/>
      <w:r w:rsidRPr="00975F73">
        <w:rPr>
          <w:rFonts w:ascii="Gadugi" w:hAnsi="Gadugi" w:cs="Cavolini"/>
          <w:lang w:val="nl-NL"/>
        </w:rPr>
        <w:t xml:space="preserve"> </w:t>
      </w:r>
      <w:proofErr w:type="spellStart"/>
      <w:r w:rsidRPr="00975F73">
        <w:rPr>
          <w:rFonts w:ascii="Gadugi" w:hAnsi="Gadugi" w:cs="Cavolini"/>
          <w:lang w:val="nl-NL"/>
        </w:rPr>
        <w:t>Lopicem</w:t>
      </w:r>
      <w:proofErr w:type="spellEnd"/>
      <w:r w:rsidRPr="00975F73">
        <w:rPr>
          <w:rFonts w:ascii="Gadugi" w:hAnsi="Gadugi" w:cs="Cavolini"/>
          <w:lang w:val="nl-NL"/>
        </w:rPr>
        <w:t xml:space="preserve"> kan alleen maar met eerbied toekijken hoe snel en effectief Willem de pantsers van de </w:t>
      </w:r>
      <w:proofErr w:type="spellStart"/>
      <w:r w:rsidRPr="00975F73">
        <w:rPr>
          <w:rFonts w:ascii="Gadugi" w:hAnsi="Gadugi" w:cs="Cavolini"/>
          <w:lang w:val="nl-NL"/>
        </w:rPr>
        <w:t>Petraei</w:t>
      </w:r>
      <w:proofErr w:type="spellEnd"/>
      <w:r w:rsidRPr="00975F73">
        <w:rPr>
          <w:rFonts w:ascii="Gadugi" w:hAnsi="Gadugi" w:cs="Cavolini"/>
          <w:lang w:val="nl-NL"/>
        </w:rPr>
        <w:t xml:space="preserve"> repareert.</w:t>
      </w:r>
    </w:p>
    <w:p w14:paraId="43873800" w14:textId="77777777" w:rsidR="00475D3E" w:rsidRPr="00975F73" w:rsidRDefault="00733A97">
      <w:pPr>
        <w:pStyle w:val="Textbody"/>
        <w:rPr>
          <w:rFonts w:ascii="Gadugi" w:hAnsi="Gadugi" w:cs="Cavolini"/>
          <w:lang w:val="nl-NL"/>
        </w:rPr>
      </w:pPr>
      <w:r w:rsidRPr="00975F73">
        <w:rPr>
          <w:rFonts w:ascii="Gadugi" w:hAnsi="Gadugi" w:cs="Cavolini"/>
          <w:lang w:val="nl-NL"/>
        </w:rPr>
        <w:t xml:space="preserve">Als je om de </w:t>
      </w:r>
      <w:proofErr w:type="spellStart"/>
      <w:r w:rsidRPr="00975F73">
        <w:rPr>
          <w:rFonts w:ascii="Gadugi" w:hAnsi="Gadugi" w:cs="Cavolini"/>
          <w:lang w:val="nl-NL"/>
        </w:rPr>
        <w:t>principia</w:t>
      </w:r>
      <w:proofErr w:type="spellEnd"/>
      <w:r w:rsidRPr="00975F73">
        <w:rPr>
          <w:rFonts w:ascii="Gadugi" w:hAnsi="Gadugi" w:cs="Cavolini"/>
          <w:lang w:val="nl-NL"/>
        </w:rPr>
        <w:t xml:space="preserve"> heen loopt, loop je over de Via </w:t>
      </w:r>
      <w:proofErr w:type="spellStart"/>
      <w:r w:rsidRPr="00975F73">
        <w:rPr>
          <w:rFonts w:ascii="Gadugi" w:hAnsi="Gadugi" w:cs="Cavolini"/>
          <w:lang w:val="nl-NL"/>
        </w:rPr>
        <w:t>Praetoria</w:t>
      </w:r>
      <w:proofErr w:type="spellEnd"/>
      <w:r w:rsidRPr="00975F73">
        <w:rPr>
          <w:rFonts w:ascii="Gadugi" w:hAnsi="Gadugi" w:cs="Cavolini"/>
          <w:lang w:val="nl-NL"/>
        </w:rPr>
        <w:t xml:space="preserve"> naar de achterpoort, de </w:t>
      </w:r>
      <w:proofErr w:type="spellStart"/>
      <w:r w:rsidRPr="00975F73">
        <w:rPr>
          <w:rFonts w:ascii="Gadugi" w:hAnsi="Gadugi" w:cs="Cavolini"/>
          <w:lang w:val="nl-NL"/>
        </w:rPr>
        <w:t>Porta</w:t>
      </w:r>
      <w:proofErr w:type="spellEnd"/>
      <w:r w:rsidRPr="00975F73">
        <w:rPr>
          <w:rFonts w:ascii="Gadugi" w:hAnsi="Gadugi" w:cs="Cavolini"/>
          <w:lang w:val="nl-NL"/>
        </w:rPr>
        <w:t xml:space="preserve"> </w:t>
      </w:r>
      <w:proofErr w:type="spellStart"/>
      <w:r w:rsidRPr="00975F73">
        <w:rPr>
          <w:rFonts w:ascii="Gadugi" w:hAnsi="Gadugi" w:cs="Cavolini"/>
          <w:lang w:val="nl-NL"/>
        </w:rPr>
        <w:t>Decumana</w:t>
      </w:r>
      <w:proofErr w:type="spellEnd"/>
      <w:r w:rsidRPr="00975F73">
        <w:rPr>
          <w:rFonts w:ascii="Gadugi" w:hAnsi="Gadugi" w:cs="Cavolini"/>
          <w:lang w:val="nl-NL"/>
        </w:rPr>
        <w:t xml:space="preserve">. In dit deel van het fort vind je de barakken voor de rest van de cohorten van de </w:t>
      </w:r>
      <w:proofErr w:type="spellStart"/>
      <w:r w:rsidRPr="00975F73">
        <w:rPr>
          <w:rFonts w:ascii="Gadugi" w:hAnsi="Gadugi" w:cs="Cavolini"/>
          <w:lang w:val="nl-NL"/>
        </w:rPr>
        <w:t>Petraei</w:t>
      </w:r>
      <w:proofErr w:type="spellEnd"/>
      <w:r w:rsidRPr="00975F73">
        <w:rPr>
          <w:rFonts w:ascii="Gadugi" w:hAnsi="Gadugi" w:cs="Cavolini"/>
          <w:lang w:val="nl-NL"/>
        </w:rPr>
        <w:t xml:space="preserve">. Normaal gesproken is het hier rustig, de meeste cohorten zijn op patrouille of bemannen kleinere </w:t>
      </w:r>
      <w:proofErr w:type="spellStart"/>
      <w:r w:rsidRPr="00975F73">
        <w:rPr>
          <w:rFonts w:ascii="Gadugi" w:hAnsi="Gadugi" w:cs="Cavolini"/>
          <w:lang w:val="nl-NL"/>
        </w:rPr>
        <w:t>castella</w:t>
      </w:r>
      <w:proofErr w:type="spellEnd"/>
      <w:r w:rsidRPr="00975F73">
        <w:rPr>
          <w:rFonts w:ascii="Gadugi" w:hAnsi="Gadugi" w:cs="Cavolini"/>
          <w:lang w:val="nl-NL"/>
        </w:rPr>
        <w:t xml:space="preserve">. Sowieso ziet het er naar uit dat er hier een stuk meer barakken zijn dan de </w:t>
      </w:r>
      <w:proofErr w:type="spellStart"/>
      <w:r w:rsidRPr="00975F73">
        <w:rPr>
          <w:rFonts w:ascii="Gadugi" w:hAnsi="Gadugi" w:cs="Cavolini"/>
          <w:lang w:val="nl-NL"/>
        </w:rPr>
        <w:t>Petraei</w:t>
      </w:r>
      <w:proofErr w:type="spellEnd"/>
      <w:r w:rsidRPr="00975F73">
        <w:rPr>
          <w:rFonts w:ascii="Gadugi" w:hAnsi="Gadugi" w:cs="Cavolini"/>
          <w:lang w:val="nl-NL"/>
        </w:rPr>
        <w:t xml:space="preserve"> eigenlijk nuttig kunnen gebruiken.</w:t>
      </w:r>
    </w:p>
    <w:p w14:paraId="357C270D" w14:textId="77777777" w:rsidR="00475D3E" w:rsidRPr="00975F73" w:rsidRDefault="00733A97">
      <w:pPr>
        <w:pStyle w:val="Textbody"/>
        <w:rPr>
          <w:rFonts w:ascii="Gadugi" w:hAnsi="Gadugi" w:cs="Cavolini"/>
          <w:lang w:val="nl-NL"/>
        </w:rPr>
      </w:pPr>
      <w:r w:rsidRPr="00975F73">
        <w:rPr>
          <w:rFonts w:ascii="Gadugi" w:hAnsi="Gadugi" w:cs="Cavolini"/>
          <w:lang w:val="nl-NL"/>
        </w:rPr>
        <w:t xml:space="preserve">Voorbij de </w:t>
      </w:r>
      <w:proofErr w:type="spellStart"/>
      <w:r w:rsidRPr="00975F73">
        <w:rPr>
          <w:rFonts w:ascii="Gadugi" w:hAnsi="Gadugi" w:cs="Cavolini"/>
          <w:lang w:val="nl-NL"/>
        </w:rPr>
        <w:t>Porta</w:t>
      </w:r>
      <w:proofErr w:type="spellEnd"/>
      <w:r w:rsidRPr="00975F73">
        <w:rPr>
          <w:rFonts w:ascii="Gadugi" w:hAnsi="Gadugi" w:cs="Cavolini"/>
          <w:lang w:val="nl-NL"/>
        </w:rPr>
        <w:t xml:space="preserve"> </w:t>
      </w:r>
      <w:proofErr w:type="spellStart"/>
      <w:r w:rsidRPr="00975F73">
        <w:rPr>
          <w:rFonts w:ascii="Gadugi" w:hAnsi="Gadugi" w:cs="Cavolini"/>
          <w:lang w:val="nl-NL"/>
        </w:rPr>
        <w:t>Decumana</w:t>
      </w:r>
      <w:proofErr w:type="spellEnd"/>
      <w:r w:rsidRPr="00975F73">
        <w:rPr>
          <w:rFonts w:ascii="Gadugi" w:hAnsi="Gadugi" w:cs="Cavolini"/>
          <w:lang w:val="nl-NL"/>
        </w:rPr>
        <w:t xml:space="preserve"> ligt een stuk landbouwgrond dat de </w:t>
      </w:r>
      <w:proofErr w:type="spellStart"/>
      <w:r w:rsidRPr="00975F73">
        <w:rPr>
          <w:rFonts w:ascii="Gadugi" w:hAnsi="Gadugi" w:cs="Cavolini"/>
          <w:lang w:val="nl-NL"/>
        </w:rPr>
        <w:t>Petraei</w:t>
      </w:r>
      <w:proofErr w:type="spellEnd"/>
      <w:r w:rsidRPr="00975F73">
        <w:rPr>
          <w:rFonts w:ascii="Gadugi" w:hAnsi="Gadugi" w:cs="Cavolini"/>
          <w:lang w:val="nl-NL"/>
        </w:rPr>
        <w:t xml:space="preserve"> in beheer gekregen hebben. Er strekken zich hier glooiende velden uit waar graan, druiven, en olijven verbouwd worden. Niet dat hier veel </w:t>
      </w:r>
      <w:proofErr w:type="spellStart"/>
      <w:r w:rsidRPr="00975F73">
        <w:rPr>
          <w:rFonts w:ascii="Gadugi" w:hAnsi="Gadugi" w:cs="Cavolini"/>
          <w:lang w:val="nl-NL"/>
        </w:rPr>
        <w:t>Petraeanen</w:t>
      </w:r>
      <w:proofErr w:type="spellEnd"/>
      <w:r w:rsidRPr="00975F73">
        <w:rPr>
          <w:rFonts w:ascii="Gadugi" w:hAnsi="Gadugi" w:cs="Cavolini"/>
          <w:lang w:val="nl-NL"/>
        </w:rPr>
        <w:t xml:space="preserve"> op het land werken, dat wordt hoofdzakelijk gedaan door boeren die dit hier al generaties lang doen; de </w:t>
      </w:r>
      <w:proofErr w:type="spellStart"/>
      <w:r w:rsidRPr="00975F73">
        <w:rPr>
          <w:rFonts w:ascii="Gadugi" w:hAnsi="Gadugi" w:cs="Cavolini"/>
          <w:lang w:val="nl-NL"/>
        </w:rPr>
        <w:t>Tribunus</w:t>
      </w:r>
      <w:proofErr w:type="spellEnd"/>
      <w:r w:rsidRPr="00975F73">
        <w:rPr>
          <w:rFonts w:ascii="Gadugi" w:hAnsi="Gadugi" w:cs="Cavolini"/>
          <w:lang w:val="nl-NL"/>
        </w:rPr>
        <w:t xml:space="preserve"> </w:t>
      </w:r>
      <w:proofErr w:type="spellStart"/>
      <w:r w:rsidRPr="00975F73">
        <w:rPr>
          <w:rFonts w:ascii="Gadugi" w:hAnsi="Gadugi" w:cs="Cavolini"/>
          <w:lang w:val="nl-NL"/>
        </w:rPr>
        <w:t>Agricolae</w:t>
      </w:r>
      <w:proofErr w:type="spellEnd"/>
      <w:r w:rsidRPr="00975F73">
        <w:rPr>
          <w:rFonts w:ascii="Gadugi" w:hAnsi="Gadugi" w:cs="Cavolini"/>
          <w:lang w:val="nl-NL"/>
        </w:rPr>
        <w:t xml:space="preserve">, Dionysus </w:t>
      </w:r>
      <w:proofErr w:type="spellStart"/>
      <w:r w:rsidRPr="00975F73">
        <w:rPr>
          <w:rFonts w:ascii="Gadugi" w:hAnsi="Gadugi" w:cs="Cavolini"/>
          <w:lang w:val="nl-NL"/>
        </w:rPr>
        <w:t>Consus</w:t>
      </w:r>
      <w:proofErr w:type="spellEnd"/>
      <w:r w:rsidRPr="00975F73">
        <w:rPr>
          <w:rFonts w:ascii="Gadugi" w:hAnsi="Gadugi" w:cs="Cavolini"/>
          <w:lang w:val="nl-NL"/>
        </w:rPr>
        <w:t>, zorgt ervoor dat alles gestructureerd loopt op het land.</w:t>
      </w:r>
    </w:p>
    <w:p w14:paraId="76F2E966" w14:textId="77777777" w:rsidR="00475D3E" w:rsidRPr="00975F73" w:rsidRDefault="00733A97">
      <w:pPr>
        <w:pStyle w:val="Textbody"/>
        <w:rPr>
          <w:rFonts w:ascii="Gadugi" w:hAnsi="Gadugi" w:cs="Cavolini"/>
          <w:lang w:val="nl-NL"/>
        </w:rPr>
      </w:pPr>
      <w:r w:rsidRPr="00975F73">
        <w:rPr>
          <w:rFonts w:ascii="Gadugi" w:hAnsi="Gadugi" w:cs="Cavolini"/>
          <w:lang w:val="nl-NL"/>
        </w:rPr>
        <w:t xml:space="preserve">De landerijen zijn uitermate geschikt om lekker in rond te wandelen, en veel van de gasten van de </w:t>
      </w:r>
      <w:proofErr w:type="spellStart"/>
      <w:r w:rsidRPr="00975F73">
        <w:rPr>
          <w:rFonts w:ascii="Gadugi" w:hAnsi="Gadugi" w:cs="Cavolini"/>
          <w:lang w:val="nl-NL"/>
        </w:rPr>
        <w:t>Petraei</w:t>
      </w:r>
      <w:proofErr w:type="spellEnd"/>
      <w:r w:rsidRPr="00975F73">
        <w:rPr>
          <w:rFonts w:ascii="Gadugi" w:hAnsi="Gadugi" w:cs="Cavolini"/>
          <w:lang w:val="nl-NL"/>
        </w:rPr>
        <w:t xml:space="preserve"> maken hier graag gebruik van om tot zichzelf te komen. Vlak bij de poort, verscholen in een rustig dalletje ligt nog een idyllische plek die je niet zou verwachten: een theehuisje, waar een </w:t>
      </w:r>
      <w:proofErr w:type="spellStart"/>
      <w:r w:rsidRPr="00975F73">
        <w:rPr>
          <w:rFonts w:ascii="Gadugi" w:hAnsi="Gadugi" w:cs="Cavolini"/>
          <w:lang w:val="nl-NL"/>
        </w:rPr>
        <w:t>Haribdsiche</w:t>
      </w:r>
      <w:proofErr w:type="spellEnd"/>
      <w:r w:rsidRPr="00975F73">
        <w:rPr>
          <w:rFonts w:ascii="Gadugi" w:hAnsi="Gadugi" w:cs="Cavolini"/>
          <w:lang w:val="nl-NL"/>
        </w:rPr>
        <w:t xml:space="preserve"> theemeester je graag ontvangt. Als je echt tot rust wilt komen en de drukte van het kamp ontvluchten, dan is dit een heerlijke plek.</w:t>
      </w:r>
    </w:p>
    <w:p w14:paraId="5FF0D96D" w14:textId="77777777" w:rsidR="00475D3E" w:rsidRPr="00975F73" w:rsidRDefault="00733A97">
      <w:pPr>
        <w:pStyle w:val="Textbody"/>
        <w:rPr>
          <w:rFonts w:ascii="Gadugi" w:hAnsi="Gadugi" w:cs="Cavolini"/>
          <w:lang w:val="nl-NL"/>
        </w:rPr>
      </w:pPr>
      <w:r w:rsidRPr="00975F73">
        <w:rPr>
          <w:rFonts w:ascii="Gadugi" w:hAnsi="Gadugi" w:cs="Cavolini"/>
          <w:lang w:val="nl-NL"/>
        </w:rPr>
        <w:t xml:space="preserve">Na een mooie wandeling door de velden kan je via een van de zijpoorten, de </w:t>
      </w:r>
      <w:proofErr w:type="spellStart"/>
      <w:r w:rsidRPr="00975F73">
        <w:rPr>
          <w:rFonts w:ascii="Gadugi" w:hAnsi="Gadugi" w:cs="Cavolini"/>
          <w:lang w:val="nl-NL"/>
        </w:rPr>
        <w:t>Porta</w:t>
      </w:r>
      <w:proofErr w:type="spellEnd"/>
      <w:r w:rsidRPr="00975F73">
        <w:rPr>
          <w:rFonts w:ascii="Gadugi" w:hAnsi="Gadugi" w:cs="Cavolini"/>
          <w:lang w:val="nl-NL"/>
        </w:rPr>
        <w:t xml:space="preserve"> </w:t>
      </w:r>
      <w:proofErr w:type="spellStart"/>
      <w:r w:rsidRPr="00975F73">
        <w:rPr>
          <w:rFonts w:ascii="Gadugi" w:hAnsi="Gadugi" w:cs="Cavolini"/>
          <w:lang w:val="nl-NL"/>
        </w:rPr>
        <w:t>Principalis</w:t>
      </w:r>
      <w:proofErr w:type="spellEnd"/>
      <w:r w:rsidRPr="00975F73">
        <w:rPr>
          <w:rFonts w:ascii="Gadugi" w:hAnsi="Gadugi" w:cs="Cavolini"/>
          <w:lang w:val="nl-NL"/>
        </w:rPr>
        <w:t xml:space="preserve"> </w:t>
      </w:r>
      <w:proofErr w:type="spellStart"/>
      <w:r w:rsidRPr="00975F73">
        <w:rPr>
          <w:rFonts w:ascii="Gadugi" w:hAnsi="Gadugi" w:cs="Cavolini"/>
          <w:lang w:val="nl-NL"/>
        </w:rPr>
        <w:t>Sinistra</w:t>
      </w:r>
      <w:proofErr w:type="spellEnd"/>
      <w:r w:rsidRPr="00975F73">
        <w:rPr>
          <w:rFonts w:ascii="Gadugi" w:hAnsi="Gadugi" w:cs="Cavolini"/>
          <w:lang w:val="nl-NL"/>
        </w:rPr>
        <w:t xml:space="preserve"> of de </w:t>
      </w:r>
      <w:proofErr w:type="spellStart"/>
      <w:r w:rsidRPr="00975F73">
        <w:rPr>
          <w:rFonts w:ascii="Gadugi" w:hAnsi="Gadugi" w:cs="Cavolini"/>
          <w:lang w:val="nl-NL"/>
        </w:rPr>
        <w:t>Porta</w:t>
      </w:r>
      <w:proofErr w:type="spellEnd"/>
      <w:r w:rsidRPr="00975F73">
        <w:rPr>
          <w:rFonts w:ascii="Gadugi" w:hAnsi="Gadugi" w:cs="Cavolini"/>
          <w:lang w:val="nl-NL"/>
        </w:rPr>
        <w:t xml:space="preserve"> </w:t>
      </w:r>
      <w:proofErr w:type="spellStart"/>
      <w:r w:rsidRPr="00975F73">
        <w:rPr>
          <w:rFonts w:ascii="Gadugi" w:hAnsi="Gadugi" w:cs="Cavolini"/>
          <w:lang w:val="nl-NL"/>
        </w:rPr>
        <w:t>Principalis</w:t>
      </w:r>
      <w:proofErr w:type="spellEnd"/>
      <w:r w:rsidRPr="00975F73">
        <w:rPr>
          <w:rFonts w:ascii="Gadugi" w:hAnsi="Gadugi" w:cs="Cavolini"/>
          <w:lang w:val="nl-NL"/>
        </w:rPr>
        <w:t xml:space="preserve"> </w:t>
      </w:r>
      <w:proofErr w:type="spellStart"/>
      <w:r w:rsidRPr="00975F73">
        <w:rPr>
          <w:rFonts w:ascii="Gadugi" w:hAnsi="Gadugi" w:cs="Cavolini"/>
          <w:lang w:val="nl-NL"/>
        </w:rPr>
        <w:t>Dextra</w:t>
      </w:r>
      <w:proofErr w:type="spellEnd"/>
      <w:r w:rsidRPr="00975F73">
        <w:rPr>
          <w:rFonts w:ascii="Gadugi" w:hAnsi="Gadugi" w:cs="Cavolini"/>
          <w:lang w:val="nl-NL"/>
        </w:rPr>
        <w:t>, het kamp weer binnen lopen.</w:t>
      </w:r>
    </w:p>
    <w:sectPr w:rsidR="00475D3E" w:rsidRPr="00975F73">
      <w:pgSz w:w="11906" w:h="16838"/>
      <w:pgMar w:top="1134" w:right="1134" w:bottom="1134" w:left="1134"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BF84723" w14:textId="77777777" w:rsidR="00F13E88" w:rsidRDefault="00F13E88">
      <w:r>
        <w:separator/>
      </w:r>
    </w:p>
  </w:endnote>
  <w:endnote w:type="continuationSeparator" w:id="0">
    <w:p w14:paraId="7B5A935C" w14:textId="77777777" w:rsidR="00F13E88" w:rsidRDefault="00F13E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OpenSymbol">
    <w:charset w:val="02"/>
    <w:family w:val="auto"/>
    <w:pitch w:val="default"/>
  </w:font>
  <w:font w:name="Times New Roman">
    <w:panose1 w:val="02020603050405020304"/>
    <w:charset w:val="00"/>
    <w:family w:val="roman"/>
    <w:pitch w:val="variable"/>
    <w:sig w:usb0="E0002AFF" w:usb1="C0007843" w:usb2="00000009" w:usb3="00000000" w:csb0="000001FF" w:csb1="00000000"/>
  </w:font>
  <w:font w:name="StarSymbol">
    <w:charset w:val="00"/>
    <w:family w:val="auto"/>
    <w:pitch w:val="default"/>
  </w:font>
  <w:font w:name="Bitstream Vera Sans">
    <w:altName w:val="Calibri"/>
    <w:charset w:val="00"/>
    <w:family w:val="auto"/>
    <w:pitch w:val="variable"/>
  </w:font>
  <w:font w:name="Bitstream Vera Sans Mono">
    <w:charset w:val="00"/>
    <w:family w:val="modern"/>
    <w:pitch w:val="fixed"/>
  </w:font>
  <w:font w:name="Gadugi">
    <w:panose1 w:val="020B0502040204020203"/>
    <w:charset w:val="00"/>
    <w:family w:val="swiss"/>
    <w:pitch w:val="variable"/>
    <w:sig w:usb0="80000003" w:usb1="02000000" w:usb2="00003000" w:usb3="00000000" w:csb0="00000001" w:csb1="00000000"/>
  </w:font>
  <w:font w:name="Cavolini">
    <w:charset w:val="00"/>
    <w:family w:val="script"/>
    <w:pitch w:val="variable"/>
    <w:sig w:usb0="A11526FF" w:usb1="8000000A" w:usb2="00010000" w:usb3="00000000" w:csb0="0000019F" w:csb1="00000000"/>
  </w:font>
  <w:font w:name="Calibri Light">
    <w:panose1 w:val="020F0302020204030204"/>
    <w:charset w:val="00"/>
    <w:family w:val="swiss"/>
    <w:pitch w:val="variable"/>
    <w:sig w:usb0="A00002EF" w:usb1="4000207B" w:usb2="00000000" w:usb3="00000000" w:csb0="000000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6E9CB01" w14:textId="77777777" w:rsidR="00F13E88" w:rsidRDefault="00F13E88">
      <w:r>
        <w:rPr>
          <w:color w:val="000000"/>
        </w:rPr>
        <w:separator/>
      </w:r>
    </w:p>
  </w:footnote>
  <w:footnote w:type="continuationSeparator" w:id="0">
    <w:p w14:paraId="75CAB2C6" w14:textId="77777777" w:rsidR="00F13E88" w:rsidRDefault="00F13E8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3EE496B"/>
    <w:multiLevelType w:val="multilevel"/>
    <w:tmpl w:val="96FCB654"/>
    <w:styleLink w:val="List1"/>
    <w:lvl w:ilvl="0">
      <w:numFmt w:val="bullet"/>
      <w:pStyle w:val="List1Content"/>
      <w:lvlText w:val="•"/>
      <w:lvlJc w:val="right"/>
      <w:pPr>
        <w:ind w:left="709" w:hanging="142"/>
      </w:pPr>
      <w:rPr>
        <w:rFonts w:ascii="OpenSymbol" w:hAnsi="OpenSymbol"/>
      </w:rPr>
    </w:lvl>
    <w:lvl w:ilvl="1">
      <w:numFmt w:val="bullet"/>
      <w:lvlText w:val="•"/>
      <w:lvlJc w:val="right"/>
      <w:pPr>
        <w:ind w:left="1276" w:hanging="142"/>
      </w:pPr>
      <w:rPr>
        <w:rFonts w:ascii="StarSymbol" w:hAnsi="StarSymbol"/>
      </w:rPr>
    </w:lvl>
    <w:lvl w:ilvl="2">
      <w:numFmt w:val="bullet"/>
      <w:lvlText w:val="•"/>
      <w:lvlJc w:val="right"/>
      <w:pPr>
        <w:ind w:left="1843" w:hanging="142"/>
      </w:pPr>
      <w:rPr>
        <w:rFonts w:ascii="OpenSymbol" w:hAnsi="OpenSymbol"/>
      </w:rPr>
    </w:lvl>
    <w:lvl w:ilvl="3">
      <w:numFmt w:val="bullet"/>
      <w:lvlText w:val="•"/>
      <w:lvlJc w:val="right"/>
      <w:pPr>
        <w:ind w:left="2409" w:hanging="142"/>
      </w:pPr>
      <w:rPr>
        <w:rFonts w:ascii="OpenSymbol" w:hAnsi="OpenSymbol"/>
      </w:rPr>
    </w:lvl>
    <w:lvl w:ilvl="4">
      <w:numFmt w:val="bullet"/>
      <w:lvlText w:val="•"/>
      <w:lvlJc w:val="right"/>
      <w:pPr>
        <w:ind w:left="2976" w:hanging="142"/>
      </w:pPr>
      <w:rPr>
        <w:rFonts w:ascii="OpenSymbol" w:hAnsi="OpenSymbol"/>
      </w:rPr>
    </w:lvl>
    <w:lvl w:ilvl="5">
      <w:numFmt w:val="bullet"/>
      <w:lvlText w:val="•"/>
      <w:lvlJc w:val="right"/>
      <w:pPr>
        <w:ind w:left="3543" w:hanging="142"/>
      </w:pPr>
      <w:rPr>
        <w:rFonts w:ascii="OpenSymbol" w:hAnsi="OpenSymbol"/>
      </w:rPr>
    </w:lvl>
    <w:lvl w:ilvl="6">
      <w:numFmt w:val="bullet"/>
      <w:lvlText w:val="•"/>
      <w:lvlJc w:val="right"/>
      <w:pPr>
        <w:ind w:left="4110" w:hanging="142"/>
      </w:pPr>
      <w:rPr>
        <w:rFonts w:ascii="OpenSymbol" w:hAnsi="OpenSymbol"/>
      </w:rPr>
    </w:lvl>
    <w:lvl w:ilvl="7">
      <w:numFmt w:val="bullet"/>
      <w:lvlText w:val="•"/>
      <w:lvlJc w:val="right"/>
      <w:pPr>
        <w:ind w:left="4677" w:hanging="142"/>
      </w:pPr>
      <w:rPr>
        <w:rFonts w:ascii="OpenSymbol" w:hAnsi="OpenSymbol"/>
      </w:rPr>
    </w:lvl>
    <w:lvl w:ilvl="8">
      <w:numFmt w:val="bullet"/>
      <w:lvlText w:val="•"/>
      <w:lvlJc w:val="right"/>
      <w:pPr>
        <w:ind w:left="5244" w:hanging="142"/>
      </w:pPr>
      <w:rPr>
        <w:rFonts w:ascii="OpenSymbol" w:hAnsi="OpenSymbol"/>
      </w:rPr>
    </w:lvl>
  </w:abstractNum>
  <w:abstractNum w:abstractNumId="1" w15:restartNumberingAfterBreak="0">
    <w:nsid w:val="1A4A3C71"/>
    <w:multiLevelType w:val="multilevel"/>
    <w:tmpl w:val="E8B85C44"/>
    <w:styleLink w:val="Numbering1"/>
    <w:lvl w:ilvl="0">
      <w:start w:val="1"/>
      <w:numFmt w:val="decimal"/>
      <w:pStyle w:val="Numbering1Content"/>
      <w:lvlText w:val="%1."/>
      <w:lvlJc w:val="right"/>
      <w:pPr>
        <w:ind w:left="709" w:hanging="142"/>
      </w:pPr>
    </w:lvl>
    <w:lvl w:ilvl="1">
      <w:start w:val="1"/>
      <w:numFmt w:val="lowerLetter"/>
      <w:lvlText w:val="%2."/>
      <w:lvlJc w:val="right"/>
      <w:pPr>
        <w:ind w:left="1276" w:hanging="142"/>
      </w:pPr>
    </w:lvl>
    <w:lvl w:ilvl="2">
      <w:start w:val="1"/>
      <w:numFmt w:val="upperRoman"/>
      <w:lvlText w:val="%3."/>
      <w:lvlJc w:val="right"/>
      <w:pPr>
        <w:ind w:left="1843" w:hanging="142"/>
      </w:pPr>
    </w:lvl>
    <w:lvl w:ilvl="3">
      <w:start w:val="1"/>
      <w:numFmt w:val="upperLetter"/>
      <w:lvlText w:val="%4."/>
      <w:lvlJc w:val="right"/>
      <w:pPr>
        <w:ind w:left="2409" w:hanging="142"/>
      </w:pPr>
    </w:lvl>
    <w:lvl w:ilvl="4">
      <w:start w:val="1"/>
      <w:numFmt w:val="lowerRoman"/>
      <w:lvlText w:val="%5."/>
      <w:lvlJc w:val="right"/>
      <w:pPr>
        <w:ind w:left="2976" w:hanging="142"/>
      </w:pPr>
    </w:lvl>
    <w:lvl w:ilvl="5">
      <w:start w:val="1"/>
      <w:numFmt w:val="lowerRoman"/>
      <w:lvlText w:val="%6."/>
      <w:lvlJc w:val="right"/>
      <w:pPr>
        <w:ind w:left="3543" w:hanging="142"/>
      </w:pPr>
    </w:lvl>
    <w:lvl w:ilvl="6">
      <w:start w:val="1"/>
      <w:numFmt w:val="lowerRoman"/>
      <w:lvlText w:val="%7."/>
      <w:lvlJc w:val="right"/>
      <w:pPr>
        <w:ind w:left="4110" w:hanging="142"/>
      </w:pPr>
    </w:lvl>
    <w:lvl w:ilvl="7">
      <w:start w:val="1"/>
      <w:numFmt w:val="lowerRoman"/>
      <w:lvlText w:val="%8."/>
      <w:lvlJc w:val="right"/>
      <w:pPr>
        <w:ind w:left="4677" w:hanging="142"/>
      </w:pPr>
    </w:lvl>
    <w:lvl w:ilvl="8">
      <w:start w:val="1"/>
      <w:numFmt w:val="lowerRoman"/>
      <w:lvlText w:val="%9."/>
      <w:lvlJc w:val="right"/>
      <w:pPr>
        <w:ind w:left="5244" w:hanging="142"/>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9"/>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5D3E"/>
    <w:rsid w:val="00300192"/>
    <w:rsid w:val="00475D3E"/>
    <w:rsid w:val="00634E7D"/>
    <w:rsid w:val="00733A97"/>
    <w:rsid w:val="008A06B5"/>
    <w:rsid w:val="00975F73"/>
    <w:rsid w:val="00A93C94"/>
    <w:rsid w:val="00CC42F9"/>
    <w:rsid w:val="00F13E8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18EA96"/>
  <w15:docId w15:val="{BFD04D72-FBEA-4127-BCBE-3D924D6AEE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Bitstream Vera Sans" w:eastAsia="Bitstream Vera Sans" w:hAnsi="Bitstream Vera Sans" w:cs="Bitstream Vera Sans"/>
        <w:kern w:val="3"/>
        <w:sz w:val="24"/>
        <w:szCs w:val="24"/>
        <w:lang w:val="en-US" w:eastAsia="en-US" w:bidi="en-US"/>
      </w:rPr>
    </w:rPrDefault>
    <w:pPrDefault>
      <w:pPr>
        <w:widowControl w:val="0"/>
        <w:suppressAutoHyphens/>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Heading"/>
    <w:next w:val="Textbody"/>
    <w:uiPriority w:val="9"/>
    <w:qFormat/>
    <w:pPr>
      <w:outlineLvl w:val="0"/>
    </w:pPr>
    <w:rPr>
      <w:b/>
      <w:bCs/>
      <w:sz w:val="48"/>
      <w:szCs w:val="48"/>
    </w:rPr>
  </w:style>
  <w:style w:type="paragraph" w:styleId="Kop2">
    <w:name w:val="heading 2"/>
    <w:basedOn w:val="Heading"/>
    <w:next w:val="Textbody"/>
    <w:uiPriority w:val="9"/>
    <w:unhideWhenUsed/>
    <w:qFormat/>
    <w:pPr>
      <w:outlineLvl w:val="1"/>
    </w:pPr>
    <w:rPr>
      <w:b/>
      <w:bCs/>
      <w:sz w:val="36"/>
      <w:szCs w:val="36"/>
    </w:rPr>
  </w:style>
  <w:style w:type="paragraph" w:styleId="Kop3">
    <w:name w:val="heading 3"/>
    <w:basedOn w:val="Heading"/>
    <w:next w:val="Textbody"/>
    <w:uiPriority w:val="9"/>
    <w:semiHidden/>
    <w:unhideWhenUsed/>
    <w:qFormat/>
    <w:pPr>
      <w:outlineLvl w:val="2"/>
    </w:pPr>
    <w:rPr>
      <w:b/>
      <w:bCs/>
    </w:rPr>
  </w:style>
  <w:style w:type="paragraph" w:styleId="Kop4">
    <w:name w:val="heading 4"/>
    <w:basedOn w:val="Heading"/>
    <w:next w:val="Textbody"/>
    <w:uiPriority w:val="9"/>
    <w:semiHidden/>
    <w:unhideWhenUsed/>
    <w:qFormat/>
    <w:pPr>
      <w:outlineLvl w:val="3"/>
    </w:pPr>
    <w:rPr>
      <w:b/>
      <w:bCs/>
      <w:sz w:val="24"/>
      <w:szCs w:val="24"/>
    </w:rPr>
  </w:style>
  <w:style w:type="paragraph" w:styleId="Kop5">
    <w:name w:val="heading 5"/>
    <w:basedOn w:val="Heading"/>
    <w:next w:val="Textbody"/>
    <w:uiPriority w:val="9"/>
    <w:semiHidden/>
    <w:unhideWhenUsed/>
    <w:qFormat/>
    <w:pPr>
      <w:outlineLvl w:val="4"/>
    </w:pPr>
    <w:rPr>
      <w:b/>
      <w:bCs/>
      <w:sz w:val="20"/>
      <w:szCs w:val="20"/>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Standard">
    <w:name w:val="Standard"/>
  </w:style>
  <w:style w:type="paragraph" w:customStyle="1" w:styleId="Textbody">
    <w:name w:val="Text body"/>
    <w:basedOn w:val="Standard"/>
    <w:pPr>
      <w:spacing w:after="120"/>
    </w:pPr>
  </w:style>
  <w:style w:type="paragraph" w:customStyle="1" w:styleId="Heading">
    <w:name w:val="Heading"/>
    <w:basedOn w:val="Standard"/>
    <w:next w:val="Textbody"/>
    <w:pPr>
      <w:keepNext/>
      <w:spacing w:before="240" w:after="120"/>
    </w:pPr>
    <w:rPr>
      <w:sz w:val="28"/>
      <w:szCs w:val="28"/>
    </w:rPr>
  </w:style>
  <w:style w:type="paragraph" w:styleId="Lijst">
    <w:name w:val="List"/>
    <w:basedOn w:val="Textbody"/>
  </w:style>
  <w:style w:type="paragraph" w:customStyle="1" w:styleId="TableContents">
    <w:name w:val="Table Contents"/>
    <w:basedOn w:val="Standard"/>
    <w:pPr>
      <w:suppressLineNumbers/>
    </w:pPr>
  </w:style>
  <w:style w:type="paragraph" w:customStyle="1" w:styleId="TableHeading">
    <w:name w:val="Table Heading"/>
    <w:basedOn w:val="TableContents"/>
    <w:pPr>
      <w:jc w:val="center"/>
    </w:pPr>
    <w:rPr>
      <w:b/>
      <w:bCs/>
    </w:rPr>
  </w:style>
  <w:style w:type="paragraph" w:styleId="Bijschrift">
    <w:name w:val="caption"/>
    <w:basedOn w:val="Standard"/>
    <w:pPr>
      <w:suppressLineNumbers/>
      <w:spacing w:before="120" w:after="120"/>
    </w:pPr>
    <w:rPr>
      <w:i/>
      <w:iCs/>
    </w:rPr>
  </w:style>
  <w:style w:type="paragraph" w:customStyle="1" w:styleId="Index">
    <w:name w:val="Index"/>
    <w:basedOn w:val="Standard"/>
    <w:pPr>
      <w:suppressLineNumbers/>
    </w:pPr>
  </w:style>
  <w:style w:type="paragraph" w:customStyle="1" w:styleId="Quotations">
    <w:name w:val="Quotations"/>
    <w:basedOn w:val="Standard"/>
    <w:pPr>
      <w:spacing w:after="283"/>
      <w:ind w:left="567" w:right="567"/>
    </w:pPr>
  </w:style>
  <w:style w:type="paragraph" w:customStyle="1" w:styleId="PreformattedText">
    <w:name w:val="Preformatted Text"/>
    <w:basedOn w:val="Standard"/>
    <w:pPr>
      <w:spacing w:after="113"/>
    </w:pPr>
    <w:rPr>
      <w:rFonts w:ascii="Bitstream Vera Sans Mono" w:eastAsia="Bitstream Vera Sans Mono" w:hAnsi="Bitstream Vera Sans Mono" w:cs="Bitstream Vera Sans Mono"/>
    </w:rPr>
  </w:style>
  <w:style w:type="paragraph" w:customStyle="1" w:styleId="SourceCode">
    <w:name w:val="Source Code"/>
    <w:basedOn w:val="PreformattedText"/>
    <w:pPr>
      <w:pBdr>
        <w:top w:val="single" w:sz="2" w:space="1" w:color="8CACBB"/>
        <w:left w:val="single" w:sz="2" w:space="1" w:color="8CACBB"/>
        <w:bottom w:val="single" w:sz="2" w:space="1" w:color="8CACBB"/>
        <w:right w:val="single" w:sz="2" w:space="1" w:color="8CACBB"/>
      </w:pBdr>
      <w:shd w:val="clear" w:color="auto" w:fill="F7F9FA"/>
    </w:pPr>
  </w:style>
  <w:style w:type="paragraph" w:customStyle="1" w:styleId="SourceFile">
    <w:name w:val="Source File"/>
    <w:basedOn w:val="PreformattedText"/>
    <w:pPr>
      <w:pBdr>
        <w:top w:val="single" w:sz="2" w:space="1" w:color="8CACBB"/>
        <w:left w:val="single" w:sz="2" w:space="1" w:color="8CACBB"/>
        <w:bottom w:val="single" w:sz="2" w:space="1" w:color="8CACBB"/>
        <w:right w:val="single" w:sz="2" w:space="1" w:color="8CACBB"/>
      </w:pBdr>
      <w:shd w:val="clear" w:color="auto" w:fill="F1F4F5"/>
    </w:pPr>
  </w:style>
  <w:style w:type="paragraph" w:customStyle="1" w:styleId="HorizontalLine">
    <w:name w:val="Horizontal Line"/>
    <w:basedOn w:val="Standard"/>
    <w:next w:val="Textbody"/>
    <w:pPr>
      <w:suppressLineNumbers/>
      <w:spacing w:after="283"/>
    </w:pPr>
    <w:rPr>
      <w:sz w:val="12"/>
      <w:szCs w:val="12"/>
    </w:rPr>
  </w:style>
  <w:style w:type="paragraph" w:customStyle="1" w:styleId="Footnote">
    <w:name w:val="Footnote"/>
    <w:basedOn w:val="Standard"/>
    <w:pPr>
      <w:suppressLineNumbers/>
      <w:ind w:left="283" w:hanging="283"/>
    </w:pPr>
  </w:style>
  <w:style w:type="character" w:customStyle="1" w:styleId="NumberingSymbols">
    <w:name w:val="Numbering Symbols"/>
  </w:style>
  <w:style w:type="character" w:customStyle="1" w:styleId="BulletSymbols">
    <w:name w:val="Bullet Symbols"/>
    <w:rPr>
      <w:rFonts w:ascii="StarSymbol" w:eastAsia="StarSymbol" w:hAnsi="StarSymbol" w:cs="StarSymbol"/>
      <w:sz w:val="18"/>
      <w:szCs w:val="18"/>
    </w:rPr>
  </w:style>
  <w:style w:type="character" w:customStyle="1" w:styleId="Internetlink">
    <w:name w:val="Internet link"/>
    <w:rPr>
      <w:color w:val="000080"/>
      <w:u w:val="single"/>
    </w:rPr>
  </w:style>
  <w:style w:type="character" w:customStyle="1" w:styleId="VisitedInternetLink">
    <w:name w:val="Visited Internet Link"/>
    <w:rPr>
      <w:color w:val="800000"/>
      <w:u w:val="single"/>
    </w:rPr>
  </w:style>
  <w:style w:type="character" w:customStyle="1" w:styleId="Locallink">
    <w:name w:val="Local link"/>
    <w:rPr>
      <w:b/>
      <w:color w:val="000000"/>
      <w:u w:val="single"/>
    </w:rPr>
  </w:style>
  <w:style w:type="character" w:customStyle="1" w:styleId="VisitedLocalLink">
    <w:name w:val="Visited Local Link"/>
    <w:rPr>
      <w:b/>
      <w:color w:val="000000"/>
      <w:u w:val="single"/>
    </w:rPr>
  </w:style>
  <w:style w:type="character" w:styleId="Nadruk">
    <w:name w:val="Emphasis"/>
    <w:rPr>
      <w:i/>
      <w:iCs/>
    </w:rPr>
  </w:style>
  <w:style w:type="character" w:customStyle="1" w:styleId="StrongEmphasis">
    <w:name w:val="Strong Emphasis"/>
    <w:rPr>
      <w:b/>
      <w:bCs/>
    </w:rPr>
  </w:style>
  <w:style w:type="character" w:customStyle="1" w:styleId="SourceText">
    <w:name w:val="Source Text"/>
    <w:rPr>
      <w:rFonts w:ascii="Bitstream Vera Sans Mono" w:eastAsia="Bitstream Vera Sans Mono" w:hAnsi="Bitstream Vera Sans Mono" w:cs="Bitstream Vera Sans Mono"/>
    </w:rPr>
  </w:style>
  <w:style w:type="character" w:customStyle="1" w:styleId="FootnoteCharacters">
    <w:name w:val="Footnote Characters"/>
    <w:rPr>
      <w:color w:val="2B73B7"/>
      <w:position w:val="7"/>
      <w:vertAlign w:val="baseline"/>
    </w:rPr>
  </w:style>
  <w:style w:type="character" w:customStyle="1" w:styleId="FootnoteAnchor">
    <w:name w:val="Footnote Anchor"/>
    <w:rPr>
      <w:color w:val="2B73B7"/>
      <w:position w:val="7"/>
      <w:vertAlign w:val="baseline"/>
    </w:rPr>
  </w:style>
  <w:style w:type="paragraph" w:customStyle="1" w:styleId="Quotation1">
    <w:name w:val="Quotation 1"/>
    <w:basedOn w:val="Standard"/>
    <w:pPr>
      <w:spacing w:before="142" w:after="142"/>
      <w:ind w:left="567"/>
    </w:pPr>
  </w:style>
  <w:style w:type="paragraph" w:customStyle="1" w:styleId="Quotation2">
    <w:name w:val="Quotation 2"/>
    <w:basedOn w:val="Standard"/>
    <w:pPr>
      <w:spacing w:before="142" w:after="142"/>
      <w:ind w:left="1134"/>
    </w:pPr>
  </w:style>
  <w:style w:type="paragraph" w:customStyle="1" w:styleId="Quotation3">
    <w:name w:val="Quotation 3"/>
    <w:basedOn w:val="Standard"/>
    <w:pPr>
      <w:spacing w:before="142" w:after="142"/>
      <w:ind w:left="1701"/>
    </w:pPr>
  </w:style>
  <w:style w:type="paragraph" w:customStyle="1" w:styleId="Quotation4">
    <w:name w:val="Quotation 4"/>
    <w:basedOn w:val="Standard"/>
    <w:pPr>
      <w:spacing w:before="142" w:after="142"/>
      <w:ind w:left="2268"/>
    </w:pPr>
  </w:style>
  <w:style w:type="paragraph" w:customStyle="1" w:styleId="Quotation5">
    <w:name w:val="Quotation 5"/>
    <w:basedOn w:val="Standard"/>
    <w:pPr>
      <w:spacing w:before="142" w:after="142"/>
      <w:ind w:left="2835"/>
    </w:pPr>
  </w:style>
  <w:style w:type="paragraph" w:customStyle="1" w:styleId="ContentsHeading">
    <w:name w:val="Contents Heading"/>
    <w:basedOn w:val="Heading"/>
    <w:pPr>
      <w:suppressLineNumbers/>
    </w:pPr>
    <w:rPr>
      <w:b/>
      <w:bCs/>
      <w:sz w:val="32"/>
      <w:szCs w:val="32"/>
    </w:rPr>
  </w:style>
  <w:style w:type="character" w:customStyle="1" w:styleId="ListSymbols">
    <w:name w:val="List Symbols"/>
  </w:style>
  <w:style w:type="paragraph" w:customStyle="1" w:styleId="Numbering1Content">
    <w:name w:val="Numbering 1 Content"/>
    <w:basedOn w:val="Standard"/>
    <w:pPr>
      <w:numPr>
        <w:numId w:val="1"/>
      </w:numPr>
    </w:pPr>
  </w:style>
  <w:style w:type="paragraph" w:customStyle="1" w:styleId="Numbering1ContentFirst">
    <w:name w:val="Numbering 1 Content First"/>
    <w:basedOn w:val="Numbering1Content"/>
    <w:next w:val="Textbody"/>
    <w:pPr>
      <w:spacing w:before="283"/>
    </w:pPr>
  </w:style>
  <w:style w:type="paragraph" w:customStyle="1" w:styleId="Numbering1ContentLast">
    <w:name w:val="Numbering 1 Content Last"/>
    <w:basedOn w:val="Numbering1Content"/>
    <w:next w:val="Textbody"/>
    <w:pPr>
      <w:spacing w:after="283"/>
    </w:pPr>
  </w:style>
  <w:style w:type="paragraph" w:customStyle="1" w:styleId="List1Content">
    <w:name w:val="List 1 Content"/>
    <w:basedOn w:val="Standard"/>
    <w:pPr>
      <w:numPr>
        <w:numId w:val="2"/>
      </w:numPr>
    </w:pPr>
  </w:style>
  <w:style w:type="paragraph" w:customStyle="1" w:styleId="List1ContentFirst">
    <w:name w:val="List 1 Content First"/>
    <w:basedOn w:val="List1Content"/>
    <w:next w:val="Textbody"/>
    <w:pPr>
      <w:spacing w:before="283"/>
    </w:pPr>
  </w:style>
  <w:style w:type="paragraph" w:customStyle="1" w:styleId="List1ContentLast">
    <w:name w:val="List 1 Content Last"/>
    <w:basedOn w:val="List1Content"/>
    <w:next w:val="Textbody"/>
    <w:pPr>
      <w:spacing w:after="283"/>
    </w:pPr>
  </w:style>
  <w:style w:type="numbering" w:customStyle="1" w:styleId="Numbering1">
    <w:name w:val="Numbering 1"/>
    <w:basedOn w:val="Geenlijst"/>
    <w:pPr>
      <w:numPr>
        <w:numId w:val="1"/>
      </w:numPr>
    </w:pPr>
  </w:style>
  <w:style w:type="numbering" w:customStyle="1" w:styleId="List1">
    <w:name w:val="List 1"/>
    <w:basedOn w:val="Geenlijst"/>
    <w:pPr>
      <w:numPr>
        <w:numId w:val="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https://wiki.petraei.nl/na_regen_komt_zonneschijn" TargetMode="Externa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iki.petraei.nl/besloten:bezoek_aan_shagar"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2</Pages>
  <Words>827</Words>
  <Characters>4553</Characters>
  <Application>Microsoft Office Word</Application>
  <DocSecurity>0</DocSecurity>
  <Lines>37</Lines>
  <Paragraphs>10</Paragraphs>
  <ScaleCrop>false</ScaleCrop>
  <HeadingPairs>
    <vt:vector size="2" baseType="variant">
      <vt:variant>
        <vt:lpstr>Titel</vt:lpstr>
      </vt:variant>
      <vt:variant>
        <vt:i4>1</vt:i4>
      </vt:variant>
    </vt:vector>
  </HeadingPairs>
  <TitlesOfParts>
    <vt:vector size="1" baseType="lpstr">
      <vt:lpstr>lopik</vt:lpstr>
    </vt:vector>
  </TitlesOfParts>
  <Company/>
  <LinksUpToDate>false</LinksUpToDate>
  <CharactersWithSpaces>5370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lopik</dc:title>
  <dc:creator>Generated</dc:creator>
  <cp:lastModifiedBy>Robin Gilijamse</cp:lastModifiedBy>
  <cp:revision>7</cp:revision>
  <dcterms:created xsi:type="dcterms:W3CDTF">2019-09-30T15:15:00Z</dcterms:created>
  <dcterms:modified xsi:type="dcterms:W3CDTF">2020-01-11T08:16:00Z</dcterms:modified>
</cp:coreProperties>
</file>